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6496" w14:textId="3BC325FC" w:rsidR="00970D52" w:rsidRPr="00BF0559" w:rsidRDefault="00047B82" w:rsidP="00FC0C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4895188A" wp14:editId="45A5D02A">
            <wp:extent cx="5940425" cy="3341370"/>
            <wp:effectExtent l="0" t="0" r="3175" b="0"/>
            <wp:docPr id="14868157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815704" name="Рисунок 14868157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0CBB" w14:textId="77777777" w:rsidR="00BF0559" w:rsidRDefault="00FC0C5B" w:rsidP="00BF0559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C0C5B">
        <w:rPr>
          <w:rFonts w:ascii="Arial" w:hAnsi="Arial" w:cs="Arial"/>
          <w:sz w:val="24"/>
          <w:szCs w:val="24"/>
        </w:rPr>
        <w:t>Пресс-релиз</w:t>
      </w:r>
      <w:r w:rsidRPr="00BF0559">
        <w:rPr>
          <w:rFonts w:ascii="Arial" w:hAnsi="Arial" w:cs="Arial"/>
          <w:sz w:val="24"/>
          <w:szCs w:val="24"/>
        </w:rPr>
        <w:t xml:space="preserve"> НАР-2025</w:t>
      </w:r>
      <w:r w:rsidRPr="00FC0C5B">
        <w:rPr>
          <w:rFonts w:ascii="Arial" w:hAnsi="Arial" w:cs="Arial"/>
          <w:sz w:val="24"/>
          <w:szCs w:val="24"/>
        </w:rPr>
        <w:br/>
      </w:r>
    </w:p>
    <w:p w14:paraId="25444ED7" w14:textId="388FF404" w:rsidR="00FC0C5B" w:rsidRPr="00FC0C5B" w:rsidRDefault="00FC0C5B" w:rsidP="00BF0559">
      <w:pPr>
        <w:jc w:val="center"/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b/>
          <w:bCs/>
          <w:sz w:val="24"/>
          <w:szCs w:val="24"/>
        </w:rPr>
        <w:t>Национальный агрегированный рейтинг 202</w:t>
      </w:r>
      <w:r w:rsidRPr="00BF0559">
        <w:rPr>
          <w:rFonts w:ascii="Arial" w:hAnsi="Arial" w:cs="Arial"/>
          <w:b/>
          <w:bCs/>
          <w:sz w:val="24"/>
          <w:szCs w:val="24"/>
        </w:rPr>
        <w:t>5</w:t>
      </w:r>
      <w:r w:rsidRPr="00FC0C5B">
        <w:rPr>
          <w:rFonts w:ascii="Arial" w:hAnsi="Arial" w:cs="Arial"/>
          <w:b/>
          <w:bCs/>
          <w:sz w:val="24"/>
          <w:szCs w:val="24"/>
        </w:rPr>
        <w:t>: новый инструмент для выбора вуза и стратегического развития университетов</w:t>
      </w:r>
    </w:p>
    <w:p w14:paraId="129A5BC7" w14:textId="77777777" w:rsidR="00F15F31" w:rsidRPr="00907AB6" w:rsidRDefault="00F15F31" w:rsidP="00F15F31">
      <w:pPr>
        <w:rPr>
          <w:rFonts w:ascii="Arial" w:hAnsi="Arial" w:cs="Arial"/>
          <w:sz w:val="24"/>
          <w:szCs w:val="24"/>
        </w:rPr>
      </w:pPr>
      <w:r w:rsidRPr="00907AB6">
        <w:rPr>
          <w:rFonts w:ascii="Arial" w:hAnsi="Arial" w:cs="Arial"/>
          <w:sz w:val="24"/>
          <w:szCs w:val="24"/>
        </w:rPr>
        <w:t>В преддверии старта приемной кампании портал независимой оценки высшего образования </w:t>
      </w:r>
      <w:r w:rsidRPr="00907AB6">
        <w:rPr>
          <w:rFonts w:ascii="Arial" w:hAnsi="Arial" w:cs="Arial"/>
          <w:b/>
          <w:bCs/>
          <w:sz w:val="24"/>
          <w:szCs w:val="24"/>
        </w:rPr>
        <w:t>best-edu.ru</w:t>
      </w:r>
      <w:r w:rsidRPr="00907AB6">
        <w:rPr>
          <w:rFonts w:ascii="Arial" w:hAnsi="Arial" w:cs="Arial"/>
          <w:sz w:val="24"/>
          <w:szCs w:val="24"/>
        </w:rPr>
        <w:t> представляет очередной </w:t>
      </w:r>
      <w:r w:rsidRPr="00907AB6">
        <w:rPr>
          <w:rFonts w:ascii="Arial" w:hAnsi="Arial" w:cs="Arial"/>
          <w:b/>
          <w:bCs/>
          <w:sz w:val="24"/>
          <w:szCs w:val="24"/>
        </w:rPr>
        <w:t xml:space="preserve">Национальный агрегированный рейтинг </w:t>
      </w:r>
      <w:r w:rsidRPr="00907AB6">
        <w:rPr>
          <w:rFonts w:ascii="Arial" w:hAnsi="Arial" w:cs="Arial"/>
          <w:sz w:val="24"/>
          <w:szCs w:val="24"/>
        </w:rPr>
        <w:t>2025 года. Это событие приобретает особую значимость для абитуриентов и их семей, которые стоят перед важным выбором будущего места обучения. Рейтинг, публикуется уже в седьмой раз, и, фактически, стал единой шкалой оценивания вузов России, помогая абитуриентам, экспертам и самим образовательным учреждениям ориентироваться в многообразии высшего образования страны.</w:t>
      </w:r>
    </w:p>
    <w:p w14:paraId="70B17BDE" w14:textId="79C725A2" w:rsidR="003B10AD" w:rsidRPr="00C022FA" w:rsidRDefault="003B10AD" w:rsidP="003B10A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 2025 прирос двумя новыми рейтингами, которые в этом году удовлетворяют требованиям</w:t>
      </w:r>
      <w:r w:rsidR="000D666D" w:rsidRPr="000D666D">
        <w:rPr>
          <w:rFonts w:ascii="Arial" w:hAnsi="Arial" w:cs="Arial"/>
          <w:sz w:val="24"/>
          <w:szCs w:val="24"/>
        </w:rPr>
        <w:t xml:space="preserve"> </w:t>
      </w:r>
      <w:r w:rsidR="000D666D">
        <w:rPr>
          <w:rFonts w:ascii="Arial" w:hAnsi="Arial" w:cs="Arial"/>
          <w:sz w:val="24"/>
          <w:szCs w:val="24"/>
        </w:rPr>
        <w:t>массовости, открытости и стабильности.</w:t>
      </w:r>
      <w:r>
        <w:rPr>
          <w:rFonts w:ascii="Arial" w:hAnsi="Arial" w:cs="Arial"/>
          <w:sz w:val="24"/>
          <w:szCs w:val="24"/>
        </w:rPr>
        <w:br/>
        <w:t xml:space="preserve">Это </w:t>
      </w:r>
      <w:r w:rsidRPr="003B10AD">
        <w:rPr>
          <w:rFonts w:ascii="Arial" w:hAnsi="Arial" w:cs="Arial"/>
          <w:sz w:val="24"/>
          <w:szCs w:val="24"/>
        </w:rPr>
        <w:t>рейтинг интересов абитуриентов</w:t>
      </w:r>
      <w:r>
        <w:rPr>
          <w:rFonts w:ascii="Arial" w:hAnsi="Arial" w:cs="Arial"/>
          <w:b/>
          <w:bCs/>
          <w:sz w:val="24"/>
          <w:szCs w:val="24"/>
        </w:rPr>
        <w:t xml:space="preserve"> Табитуриент</w:t>
      </w:r>
      <w:r w:rsidR="00DF2C11">
        <w:rPr>
          <w:rFonts w:ascii="Arial" w:hAnsi="Arial" w:cs="Arial"/>
          <w:b/>
          <w:bCs/>
          <w:sz w:val="24"/>
          <w:szCs w:val="24"/>
        </w:rPr>
        <w:t xml:space="preserve"> </w:t>
      </w:r>
      <w:r w:rsidR="00DF2C11" w:rsidRPr="00DF2C11">
        <w:rPr>
          <w:rFonts w:ascii="Arial" w:hAnsi="Arial" w:cs="Arial"/>
          <w:sz w:val="24"/>
          <w:szCs w:val="24"/>
        </w:rPr>
        <w:t>(https://tabiturient.ru/globalrating/)</w:t>
      </w:r>
      <w:r w:rsidRPr="00DF2C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10AD">
        <w:rPr>
          <w:rFonts w:ascii="Arial" w:hAnsi="Arial" w:cs="Arial"/>
          <w:sz w:val="24"/>
          <w:szCs w:val="24"/>
        </w:rPr>
        <w:t>составленный по отзывам студентов и оценка</w:t>
      </w:r>
      <w:r>
        <w:rPr>
          <w:rFonts w:ascii="Arial" w:hAnsi="Arial" w:cs="Arial"/>
          <w:sz w:val="24"/>
          <w:szCs w:val="24"/>
        </w:rPr>
        <w:t>м</w:t>
      </w:r>
      <w:r w:rsidRPr="003B10AD">
        <w:rPr>
          <w:rFonts w:ascii="Arial" w:hAnsi="Arial" w:cs="Arial"/>
          <w:sz w:val="24"/>
          <w:szCs w:val="24"/>
        </w:rPr>
        <w:t xml:space="preserve"> студенческих настроений</w:t>
      </w:r>
      <w:r>
        <w:rPr>
          <w:rFonts w:ascii="Arial" w:hAnsi="Arial" w:cs="Arial"/>
          <w:sz w:val="24"/>
          <w:szCs w:val="24"/>
        </w:rPr>
        <w:t xml:space="preserve"> и </w:t>
      </w:r>
      <w:r w:rsidRPr="003B10AD">
        <w:rPr>
          <w:rFonts w:ascii="Arial" w:hAnsi="Arial" w:cs="Arial"/>
          <w:b/>
          <w:bCs/>
          <w:sz w:val="24"/>
          <w:szCs w:val="24"/>
        </w:rPr>
        <w:t>Интегральный рейтинг эффективности коммуникаций</w:t>
      </w:r>
      <w:r w:rsidR="00DF2C11">
        <w:rPr>
          <w:rFonts w:ascii="Arial" w:hAnsi="Arial" w:cs="Arial"/>
          <w:b/>
          <w:bCs/>
          <w:sz w:val="24"/>
          <w:szCs w:val="24"/>
        </w:rPr>
        <w:t xml:space="preserve"> </w:t>
      </w:r>
      <w:r w:rsidR="00DF2C11" w:rsidRPr="00DF2C11">
        <w:rPr>
          <w:rFonts w:ascii="Arial" w:hAnsi="Arial" w:cs="Arial"/>
          <w:sz w:val="24"/>
          <w:szCs w:val="24"/>
        </w:rPr>
        <w:t>(https://brandanalytics.ru/university-rankings/integral/)</w:t>
      </w:r>
      <w:r w:rsidRPr="00DF2C11">
        <w:rPr>
          <w:rFonts w:ascii="Arial" w:hAnsi="Arial" w:cs="Arial"/>
          <w:sz w:val="24"/>
          <w:szCs w:val="24"/>
        </w:rPr>
        <w:t xml:space="preserve"> о</w:t>
      </w:r>
      <w:r w:rsidRPr="00C022FA">
        <w:rPr>
          <w:rFonts w:ascii="Arial" w:hAnsi="Arial" w:cs="Arial"/>
          <w:sz w:val="24"/>
          <w:szCs w:val="24"/>
        </w:rPr>
        <w:t>т агентства</w:t>
      </w:r>
      <w:r w:rsidR="00C022FA" w:rsidRPr="00C022FA">
        <w:rPr>
          <w:rFonts w:ascii="Arial" w:hAnsi="Arial" w:cs="Arial"/>
          <w:sz w:val="24"/>
          <w:szCs w:val="24"/>
        </w:rPr>
        <w:t xml:space="preserve"> </w:t>
      </w:r>
      <w:r w:rsidR="00C022FA" w:rsidRPr="00C022FA">
        <w:rPr>
          <w:rFonts w:ascii="Arial" w:hAnsi="Arial" w:cs="Arial"/>
          <w:sz w:val="24"/>
          <w:szCs w:val="24"/>
          <w:lang w:val="en-US"/>
        </w:rPr>
        <w:t>Brand</w:t>
      </w:r>
      <w:r w:rsidR="00C022FA" w:rsidRPr="00C022FA">
        <w:rPr>
          <w:rFonts w:ascii="Arial" w:hAnsi="Arial" w:cs="Arial"/>
          <w:sz w:val="24"/>
          <w:szCs w:val="24"/>
        </w:rPr>
        <w:t xml:space="preserve"> </w:t>
      </w:r>
      <w:r w:rsidR="00C022FA" w:rsidRPr="00C022FA">
        <w:rPr>
          <w:rFonts w:ascii="Arial" w:hAnsi="Arial" w:cs="Arial"/>
          <w:sz w:val="24"/>
          <w:szCs w:val="24"/>
          <w:lang w:val="en-US"/>
        </w:rPr>
        <w:t>Analytics</w:t>
      </w:r>
      <w:r w:rsidR="00C022FA">
        <w:rPr>
          <w:rFonts w:ascii="Arial" w:hAnsi="Arial" w:cs="Arial"/>
          <w:sz w:val="24"/>
          <w:szCs w:val="24"/>
        </w:rPr>
        <w:t xml:space="preserve">, который </w:t>
      </w:r>
      <w:r w:rsidR="00C022FA" w:rsidRPr="00C022FA">
        <w:rPr>
          <w:rFonts w:ascii="Arial" w:hAnsi="Arial" w:cs="Arial"/>
          <w:sz w:val="24"/>
          <w:szCs w:val="24"/>
        </w:rPr>
        <w:t>комплексно оцени</w:t>
      </w:r>
      <w:r w:rsidR="00C022FA">
        <w:rPr>
          <w:rFonts w:ascii="Arial" w:hAnsi="Arial" w:cs="Arial"/>
          <w:sz w:val="24"/>
          <w:szCs w:val="24"/>
        </w:rPr>
        <w:t>вает</w:t>
      </w:r>
      <w:r w:rsidR="00C022FA" w:rsidRPr="00C022FA">
        <w:rPr>
          <w:rFonts w:ascii="Arial" w:hAnsi="Arial" w:cs="Arial"/>
          <w:sz w:val="24"/>
          <w:szCs w:val="24"/>
        </w:rPr>
        <w:t xml:space="preserve"> эффективность коммуникаций с ключевыми целевыми аудиториями вуза: абитуриентами, студентами, ведомствами, представителями бизнеса-сообщества и индустрий экономики, а также СМИ.</w:t>
      </w:r>
    </w:p>
    <w:p w14:paraId="12C06697" w14:textId="476A57A0" w:rsidR="00BF0559" w:rsidRPr="00BF0559" w:rsidRDefault="00BF0559" w:rsidP="00BF0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708</w:t>
      </w:r>
      <w:r w:rsidRPr="00BF0559">
        <w:rPr>
          <w:rFonts w:ascii="Arial" w:hAnsi="Arial" w:cs="Arial"/>
          <w:sz w:val="24"/>
          <w:szCs w:val="24"/>
        </w:rPr>
        <w:t xml:space="preserve"> вузов распределились на 10 лиг. В зеленую </w:t>
      </w:r>
      <w:r w:rsidRPr="00BF0559">
        <w:rPr>
          <w:rFonts w:ascii="Arial" w:hAnsi="Arial" w:cs="Arial"/>
          <w:b/>
          <w:bCs/>
          <w:sz w:val="24"/>
          <w:szCs w:val="24"/>
        </w:rPr>
        <w:t>зону успеха</w:t>
      </w:r>
      <w:r w:rsidRPr="00BF0559">
        <w:rPr>
          <w:rFonts w:ascii="Arial" w:hAnsi="Arial" w:cs="Arial"/>
          <w:sz w:val="24"/>
          <w:szCs w:val="24"/>
        </w:rPr>
        <w:t xml:space="preserve"> попали чуть менее половины вузов (3</w:t>
      </w:r>
      <w:r>
        <w:rPr>
          <w:rFonts w:ascii="Arial" w:hAnsi="Arial" w:cs="Arial"/>
          <w:sz w:val="24"/>
          <w:szCs w:val="24"/>
        </w:rPr>
        <w:t>37</w:t>
      </w:r>
      <w:r w:rsidRPr="00BF0559">
        <w:rPr>
          <w:rFonts w:ascii="Arial" w:hAnsi="Arial" w:cs="Arial"/>
          <w:sz w:val="24"/>
          <w:szCs w:val="24"/>
        </w:rPr>
        <w:t xml:space="preserve"> вуз</w:t>
      </w:r>
      <w:r>
        <w:rPr>
          <w:rFonts w:ascii="Arial" w:hAnsi="Arial" w:cs="Arial"/>
          <w:sz w:val="24"/>
          <w:szCs w:val="24"/>
        </w:rPr>
        <w:t>ов</w:t>
      </w:r>
      <w:r w:rsidRPr="00BF0559">
        <w:rPr>
          <w:rFonts w:ascii="Arial" w:hAnsi="Arial" w:cs="Arial"/>
          <w:sz w:val="24"/>
          <w:szCs w:val="24"/>
        </w:rPr>
        <w:t xml:space="preserve">), в желтую </w:t>
      </w:r>
      <w:r w:rsidRPr="00BF0559">
        <w:rPr>
          <w:rFonts w:ascii="Arial" w:hAnsi="Arial" w:cs="Arial"/>
          <w:b/>
          <w:bCs/>
          <w:sz w:val="24"/>
          <w:szCs w:val="24"/>
        </w:rPr>
        <w:t>зону возможностей</w:t>
      </w:r>
      <w:r w:rsidRPr="00BF0559">
        <w:rPr>
          <w:rFonts w:ascii="Arial" w:hAnsi="Arial" w:cs="Arial"/>
          <w:sz w:val="24"/>
          <w:szCs w:val="24"/>
        </w:rPr>
        <w:t xml:space="preserve"> определены </w:t>
      </w:r>
      <w:r>
        <w:rPr>
          <w:rFonts w:ascii="Arial" w:hAnsi="Arial" w:cs="Arial"/>
          <w:sz w:val="24"/>
          <w:szCs w:val="24"/>
        </w:rPr>
        <w:t>29</w:t>
      </w:r>
      <w:r w:rsidRPr="00BF0559">
        <w:rPr>
          <w:rFonts w:ascii="Arial" w:hAnsi="Arial" w:cs="Arial"/>
          <w:sz w:val="24"/>
          <w:szCs w:val="24"/>
        </w:rPr>
        <w:t>% (2</w:t>
      </w:r>
      <w:r>
        <w:rPr>
          <w:rFonts w:ascii="Arial" w:hAnsi="Arial" w:cs="Arial"/>
          <w:sz w:val="24"/>
          <w:szCs w:val="24"/>
        </w:rPr>
        <w:t>89</w:t>
      </w:r>
      <w:r w:rsidRPr="00BF0559">
        <w:rPr>
          <w:rFonts w:ascii="Arial" w:hAnsi="Arial" w:cs="Arial"/>
          <w:sz w:val="24"/>
          <w:szCs w:val="24"/>
        </w:rPr>
        <w:t xml:space="preserve">), в </w:t>
      </w:r>
      <w:r w:rsidRPr="003B10AD">
        <w:rPr>
          <w:rFonts w:ascii="Arial" w:hAnsi="Arial" w:cs="Arial"/>
          <w:b/>
          <w:bCs/>
          <w:sz w:val="24"/>
          <w:szCs w:val="24"/>
        </w:rPr>
        <w:t>тревожную зону</w:t>
      </w:r>
      <w:r w:rsidRPr="00BF0559">
        <w:rPr>
          <w:rFonts w:ascii="Arial" w:hAnsi="Arial" w:cs="Arial"/>
          <w:sz w:val="24"/>
          <w:szCs w:val="24"/>
        </w:rPr>
        <w:t xml:space="preserve"> попали </w:t>
      </w:r>
      <w:r w:rsidR="003B10AD">
        <w:rPr>
          <w:rFonts w:ascii="Arial" w:hAnsi="Arial" w:cs="Arial"/>
          <w:sz w:val="24"/>
          <w:szCs w:val="24"/>
        </w:rPr>
        <w:t>23% (166)</w:t>
      </w:r>
      <w:r w:rsidRPr="00BF0559">
        <w:rPr>
          <w:rFonts w:ascii="Arial" w:hAnsi="Arial" w:cs="Arial"/>
          <w:sz w:val="24"/>
          <w:szCs w:val="24"/>
        </w:rPr>
        <w:t xml:space="preserve"> вузов.</w:t>
      </w:r>
    </w:p>
    <w:p w14:paraId="17711E44" w14:textId="2B8ECD3A" w:rsidR="00BF0559" w:rsidRDefault="00F15F31" w:rsidP="00BF0559">
      <w:pPr>
        <w:rPr>
          <w:rFonts w:ascii="Arial" w:hAnsi="Arial" w:cs="Arial"/>
          <w:sz w:val="24"/>
          <w:szCs w:val="24"/>
        </w:rPr>
      </w:pPr>
      <w:r w:rsidRPr="00907AB6">
        <w:rPr>
          <w:rFonts w:ascii="Arial" w:hAnsi="Arial" w:cs="Arial"/>
          <w:sz w:val="24"/>
          <w:szCs w:val="24"/>
        </w:rPr>
        <w:t>Часть вузов 22% улучшили свои позиции в НАР, 59% сохранили, 17% вузов ослабили свои позиции, 17 вузов покинули рейтинг</w:t>
      </w:r>
      <w:r>
        <w:rPr>
          <w:rFonts w:ascii="Arial" w:hAnsi="Arial" w:cs="Arial"/>
          <w:sz w:val="24"/>
          <w:szCs w:val="24"/>
        </w:rPr>
        <w:t>(в результате слияни</w:t>
      </w:r>
      <w:r w:rsidR="00A65FC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>)</w:t>
      </w:r>
      <w:r w:rsidRPr="00907AB6">
        <w:rPr>
          <w:rFonts w:ascii="Arial" w:hAnsi="Arial" w:cs="Arial"/>
          <w:sz w:val="24"/>
          <w:szCs w:val="24"/>
        </w:rPr>
        <w:t xml:space="preserve"> и вошло 39 новых вузов.</w:t>
      </w:r>
      <w:r>
        <w:rPr>
          <w:rFonts w:ascii="Arial" w:hAnsi="Arial" w:cs="Arial"/>
          <w:sz w:val="24"/>
          <w:szCs w:val="24"/>
        </w:rPr>
        <w:br/>
      </w:r>
      <w:r w:rsidR="00BF0559" w:rsidRPr="00BF0559">
        <w:rPr>
          <w:rFonts w:ascii="Arial" w:hAnsi="Arial" w:cs="Arial"/>
          <w:sz w:val="24"/>
          <w:szCs w:val="24"/>
        </w:rPr>
        <w:lastRenderedPageBreak/>
        <w:t xml:space="preserve">19 вузов держат высокую планку уже </w:t>
      </w:r>
      <w:r w:rsidR="003B10AD">
        <w:rPr>
          <w:rFonts w:ascii="Arial" w:hAnsi="Arial" w:cs="Arial"/>
          <w:sz w:val="24"/>
          <w:szCs w:val="24"/>
        </w:rPr>
        <w:t>7</w:t>
      </w:r>
      <w:r w:rsidR="00BF0559" w:rsidRPr="00BF0559">
        <w:rPr>
          <w:rFonts w:ascii="Arial" w:hAnsi="Arial" w:cs="Arial"/>
          <w:sz w:val="24"/>
          <w:szCs w:val="24"/>
        </w:rPr>
        <w:t xml:space="preserve"> год подряд. В основном это вузы, входящие в программу Приоритет 2030.</w:t>
      </w:r>
    </w:p>
    <w:p w14:paraId="5EF8D663" w14:textId="14F21DF1" w:rsidR="003B10AD" w:rsidRPr="00BF0559" w:rsidRDefault="003B10AD" w:rsidP="00BF05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Рейтинг этого года пополнили вузы новых регионов. Пока их позиции невысоки в силу отсутствия истории участия в составляющих рейтингах.</w:t>
      </w:r>
    </w:p>
    <w:p w14:paraId="13A3ECCE" w14:textId="77777777" w:rsidR="00BF0559" w:rsidRPr="00FC0C5B" w:rsidRDefault="00BF0559" w:rsidP="00FC0C5B">
      <w:pPr>
        <w:rPr>
          <w:rFonts w:ascii="Arial" w:hAnsi="Arial" w:cs="Arial"/>
          <w:sz w:val="24"/>
          <w:szCs w:val="24"/>
        </w:rPr>
      </w:pPr>
    </w:p>
    <w:p w14:paraId="0B3F7842" w14:textId="4810AEF9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bookmarkStart w:id="0" w:name="_Hlk192843048"/>
      <w:r w:rsidRPr="00FC0C5B">
        <w:rPr>
          <w:rFonts w:ascii="Arial" w:hAnsi="Arial" w:cs="Arial"/>
          <w:b/>
          <w:bCs/>
          <w:sz w:val="24"/>
          <w:szCs w:val="24"/>
        </w:rPr>
        <w:t>Национальный агрегированный рейтинг 202</w:t>
      </w:r>
      <w:r w:rsidRPr="00BF0559">
        <w:rPr>
          <w:rFonts w:ascii="Arial" w:hAnsi="Arial" w:cs="Arial"/>
          <w:b/>
          <w:bCs/>
          <w:sz w:val="24"/>
          <w:szCs w:val="24"/>
        </w:rPr>
        <w:t>5</w:t>
      </w:r>
      <w:r w:rsidRPr="00FC0C5B">
        <w:rPr>
          <w:rFonts w:ascii="Arial" w:hAnsi="Arial" w:cs="Arial"/>
          <w:sz w:val="24"/>
          <w:szCs w:val="24"/>
        </w:rPr>
        <w:t> охватывает практически все вузы России, что делает его уникальным инструментом для оценки качества образования как в целом по стране, так и в разрезе отдельных регионов, отраслей и секторов. Рейтинг позволяет не только выделить лидеров, но и определить направления для улучшения в тех вузах, которые пока отстают.</w:t>
      </w:r>
    </w:p>
    <w:p w14:paraId="1CF521E5" w14:textId="77777777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sz w:val="24"/>
          <w:szCs w:val="24"/>
        </w:rPr>
        <w:t xml:space="preserve">Одной из ключевых особенностей рейтинга является его универсальность. Он предоставляет широкий спектр сервисов: от поверхностного обзора до глубокого анализа, мониторинга и прогнозирования. </w:t>
      </w:r>
      <w:bookmarkEnd w:id="0"/>
      <w:r w:rsidRPr="00FC0C5B">
        <w:rPr>
          <w:rFonts w:ascii="Arial" w:hAnsi="Arial" w:cs="Arial"/>
          <w:sz w:val="24"/>
          <w:szCs w:val="24"/>
        </w:rPr>
        <w:t>Особого внимания заслуживает пакетное предложение </w:t>
      </w:r>
      <w:bookmarkStart w:id="1" w:name="_Hlk192843529"/>
      <w:r w:rsidRPr="00FC0C5B">
        <w:rPr>
          <w:rFonts w:ascii="Arial" w:hAnsi="Arial" w:cs="Arial"/>
          <w:b/>
          <w:bCs/>
          <w:sz w:val="24"/>
          <w:szCs w:val="24"/>
        </w:rPr>
        <w:t>«Бенчмаркинг»</w:t>
      </w:r>
      <w:r w:rsidRPr="00FC0C5B">
        <w:rPr>
          <w:rFonts w:ascii="Arial" w:hAnsi="Arial" w:cs="Arial"/>
          <w:sz w:val="24"/>
          <w:szCs w:val="24"/>
        </w:rPr>
        <w:t>, которое позволяет вузам сравнивать свои достижения с другими образовательными учреждениями, определять точки роста и разрабатывать стратегии развития.</w:t>
      </w:r>
      <w:bookmarkEnd w:id="1"/>
    </w:p>
    <w:p w14:paraId="0321FE39" w14:textId="77777777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sz w:val="24"/>
          <w:szCs w:val="24"/>
        </w:rPr>
        <w:t>«Национальный агрегированный рейтинг уже стал важным инструментом для повышения конкуренции среди вузов. Он стимулирует университеты улучшать свои образовательные и научные программы, чтобы быть более привлекательными для абитуриентов и соответствовать современным требованиям рынка труда», — отмечают эксперты портала </w:t>
      </w:r>
      <w:r w:rsidRPr="00FC0C5B">
        <w:rPr>
          <w:rFonts w:ascii="Arial" w:hAnsi="Arial" w:cs="Arial"/>
          <w:b/>
          <w:bCs/>
          <w:sz w:val="24"/>
          <w:szCs w:val="24"/>
        </w:rPr>
        <w:t>best-edu.ru</w:t>
      </w:r>
      <w:r w:rsidRPr="00FC0C5B">
        <w:rPr>
          <w:rFonts w:ascii="Arial" w:hAnsi="Arial" w:cs="Arial"/>
          <w:sz w:val="24"/>
          <w:szCs w:val="24"/>
        </w:rPr>
        <w:t>.</w:t>
      </w:r>
    </w:p>
    <w:p w14:paraId="4A2294BE" w14:textId="77777777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sz w:val="24"/>
          <w:szCs w:val="24"/>
        </w:rPr>
        <w:t>Портал продолжает совершенствоваться, делая результаты исследований доступными для более широкой аудитории. Благодаря мобильной версии сайта, ознакомиться с рейтингом и его данными теперь могут все заинтересованные лица, включая абитуриентов, родителей, преподавателей и представителей вузов.</w:t>
      </w:r>
    </w:p>
    <w:p w14:paraId="2BB1142B" w14:textId="77777777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b/>
          <w:bCs/>
          <w:sz w:val="24"/>
          <w:szCs w:val="24"/>
        </w:rPr>
        <w:t>Национальный агрегированный рейтинг 2024</w:t>
      </w:r>
      <w:r w:rsidRPr="00FC0C5B">
        <w:rPr>
          <w:rFonts w:ascii="Arial" w:hAnsi="Arial" w:cs="Arial"/>
          <w:sz w:val="24"/>
          <w:szCs w:val="24"/>
        </w:rPr>
        <w:t> — это не только инструмент для выбора вуза, но и мощный ресурс для стратегического развития образовательных учреждений. Он помогает вузам определить свои сильные стороны, выявить слабые места и разработать программы, которые позволят им оставаться конкурентоспособными в быстро меняющемся мире образования.</w:t>
      </w:r>
    </w:p>
    <w:p w14:paraId="435F899E" w14:textId="77777777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sz w:val="24"/>
          <w:szCs w:val="24"/>
        </w:rPr>
        <w:t>С актуальным рейтингом и подробной информацией о вузах России можно ознакомиться на портале </w:t>
      </w:r>
      <w:r w:rsidRPr="00FC0C5B">
        <w:rPr>
          <w:rFonts w:ascii="Arial" w:hAnsi="Arial" w:cs="Arial"/>
          <w:b/>
          <w:bCs/>
          <w:sz w:val="24"/>
          <w:szCs w:val="24"/>
        </w:rPr>
        <w:t>best-edu.ru</w:t>
      </w:r>
      <w:r w:rsidRPr="00FC0C5B">
        <w:rPr>
          <w:rFonts w:ascii="Arial" w:hAnsi="Arial" w:cs="Arial"/>
          <w:sz w:val="24"/>
          <w:szCs w:val="24"/>
        </w:rPr>
        <w:t>.</w:t>
      </w:r>
    </w:p>
    <w:p w14:paraId="432F3DA0" w14:textId="23ED1526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b/>
          <w:bCs/>
          <w:sz w:val="24"/>
          <w:szCs w:val="24"/>
        </w:rPr>
        <w:t>Контактная информация:</w:t>
      </w:r>
      <w:r w:rsidRPr="00FC0C5B">
        <w:rPr>
          <w:rFonts w:ascii="Arial" w:hAnsi="Arial" w:cs="Arial"/>
          <w:sz w:val="24"/>
          <w:szCs w:val="24"/>
        </w:rPr>
        <w:br/>
        <w:t>Сайт: </w:t>
      </w:r>
      <w:hyperlink r:id="rId5" w:tgtFrame="_blank" w:history="1">
        <w:r w:rsidRPr="00FC0C5B">
          <w:rPr>
            <w:rStyle w:val="ac"/>
            <w:rFonts w:ascii="Arial" w:hAnsi="Arial" w:cs="Arial"/>
            <w:sz w:val="24"/>
            <w:szCs w:val="24"/>
          </w:rPr>
          <w:t>best-edu.ru</w:t>
        </w:r>
      </w:hyperlink>
      <w:r w:rsidRPr="00FC0C5B">
        <w:rPr>
          <w:rFonts w:ascii="Arial" w:hAnsi="Arial" w:cs="Arial"/>
          <w:sz w:val="24"/>
          <w:szCs w:val="24"/>
        </w:rPr>
        <w:br/>
        <w:t>Электронная почта: </w:t>
      </w:r>
      <w:hyperlink r:id="rId6" w:tgtFrame="_blank" w:history="1">
        <w:r w:rsidRPr="00FC0C5B">
          <w:rPr>
            <w:rStyle w:val="ac"/>
            <w:rFonts w:ascii="Arial" w:hAnsi="Arial" w:cs="Arial"/>
            <w:sz w:val="24"/>
            <w:szCs w:val="24"/>
          </w:rPr>
          <w:t>info@best-edu.ru</w:t>
        </w:r>
      </w:hyperlink>
      <w:r w:rsidRPr="00FC0C5B">
        <w:rPr>
          <w:rFonts w:ascii="Arial" w:hAnsi="Arial" w:cs="Arial"/>
          <w:sz w:val="24"/>
          <w:szCs w:val="24"/>
        </w:rPr>
        <w:br/>
        <w:t>Телефон: +7 (</w:t>
      </w:r>
      <w:r w:rsidR="00F72C25">
        <w:rPr>
          <w:rFonts w:ascii="Arial" w:hAnsi="Arial" w:cs="Arial"/>
          <w:sz w:val="24"/>
          <w:szCs w:val="24"/>
        </w:rPr>
        <w:t>495</w:t>
      </w:r>
      <w:r w:rsidRPr="00FC0C5B">
        <w:rPr>
          <w:rFonts w:ascii="Arial" w:hAnsi="Arial" w:cs="Arial"/>
          <w:sz w:val="24"/>
          <w:szCs w:val="24"/>
        </w:rPr>
        <w:t xml:space="preserve">) </w:t>
      </w:r>
      <w:r w:rsidR="00F72C25">
        <w:rPr>
          <w:rFonts w:ascii="Arial" w:hAnsi="Arial" w:cs="Arial"/>
          <w:sz w:val="24"/>
          <w:szCs w:val="24"/>
        </w:rPr>
        <w:t>320</w:t>
      </w:r>
      <w:r w:rsidRPr="00FC0C5B">
        <w:rPr>
          <w:rFonts w:ascii="Arial" w:hAnsi="Arial" w:cs="Arial"/>
          <w:sz w:val="24"/>
          <w:szCs w:val="24"/>
        </w:rPr>
        <w:t>-</w:t>
      </w:r>
      <w:r w:rsidR="00F72C25">
        <w:rPr>
          <w:rFonts w:ascii="Arial" w:hAnsi="Arial" w:cs="Arial"/>
          <w:sz w:val="24"/>
          <w:szCs w:val="24"/>
        </w:rPr>
        <w:t>68</w:t>
      </w:r>
      <w:r w:rsidRPr="00FC0C5B">
        <w:rPr>
          <w:rFonts w:ascii="Arial" w:hAnsi="Arial" w:cs="Arial"/>
          <w:sz w:val="24"/>
          <w:szCs w:val="24"/>
        </w:rPr>
        <w:t>-</w:t>
      </w:r>
      <w:r w:rsidR="00F72C25">
        <w:rPr>
          <w:rFonts w:ascii="Arial" w:hAnsi="Arial" w:cs="Arial"/>
          <w:sz w:val="24"/>
          <w:szCs w:val="24"/>
        </w:rPr>
        <w:t>20</w:t>
      </w:r>
    </w:p>
    <w:p w14:paraId="065C0B0E" w14:textId="2A4F42C5" w:rsidR="00FC0C5B" w:rsidRPr="00FC0C5B" w:rsidRDefault="00FC0C5B" w:rsidP="00FC0C5B">
      <w:pPr>
        <w:rPr>
          <w:rFonts w:ascii="Arial" w:hAnsi="Arial" w:cs="Arial"/>
          <w:sz w:val="24"/>
          <w:szCs w:val="24"/>
        </w:rPr>
      </w:pPr>
      <w:r w:rsidRPr="00FC0C5B">
        <w:rPr>
          <w:rFonts w:ascii="Arial" w:hAnsi="Arial" w:cs="Arial"/>
          <w:b/>
          <w:bCs/>
          <w:sz w:val="24"/>
          <w:szCs w:val="24"/>
        </w:rPr>
        <w:t>Дата публикации:</w:t>
      </w:r>
      <w:r w:rsidRPr="00FC0C5B">
        <w:rPr>
          <w:rFonts w:ascii="Arial" w:hAnsi="Arial" w:cs="Arial"/>
          <w:sz w:val="24"/>
          <w:szCs w:val="24"/>
        </w:rPr>
        <w:t> </w:t>
      </w:r>
      <w:r w:rsidR="00DF2C11">
        <w:rPr>
          <w:rFonts w:ascii="Arial" w:hAnsi="Arial" w:cs="Arial"/>
          <w:sz w:val="24"/>
          <w:szCs w:val="24"/>
        </w:rPr>
        <w:t>2</w:t>
      </w:r>
      <w:r w:rsidR="004135A8">
        <w:rPr>
          <w:rFonts w:ascii="Arial" w:hAnsi="Arial" w:cs="Arial"/>
          <w:sz w:val="24"/>
          <w:szCs w:val="24"/>
        </w:rPr>
        <w:t>8</w:t>
      </w:r>
      <w:r w:rsidR="00DF2C11">
        <w:rPr>
          <w:rFonts w:ascii="Arial" w:hAnsi="Arial" w:cs="Arial"/>
          <w:sz w:val="24"/>
          <w:szCs w:val="24"/>
        </w:rPr>
        <w:t>.03.2025г.</w:t>
      </w:r>
    </w:p>
    <w:p w14:paraId="25B7F027" w14:textId="77777777" w:rsidR="00E16BAD" w:rsidRPr="00BF0559" w:rsidRDefault="00E16BAD">
      <w:pPr>
        <w:rPr>
          <w:rFonts w:ascii="Arial" w:hAnsi="Arial" w:cs="Arial"/>
          <w:sz w:val="24"/>
          <w:szCs w:val="24"/>
        </w:rPr>
      </w:pPr>
    </w:p>
    <w:sectPr w:rsidR="00E16BAD" w:rsidRPr="00BF0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5B"/>
    <w:rsid w:val="00047B82"/>
    <w:rsid w:val="00081158"/>
    <w:rsid w:val="000D666D"/>
    <w:rsid w:val="00312BE5"/>
    <w:rsid w:val="003B10AD"/>
    <w:rsid w:val="003C048E"/>
    <w:rsid w:val="004135A8"/>
    <w:rsid w:val="00922201"/>
    <w:rsid w:val="00970D52"/>
    <w:rsid w:val="009B092C"/>
    <w:rsid w:val="009D4451"/>
    <w:rsid w:val="00A51E95"/>
    <w:rsid w:val="00A65FCE"/>
    <w:rsid w:val="00AF7E85"/>
    <w:rsid w:val="00B07F03"/>
    <w:rsid w:val="00BB7E60"/>
    <w:rsid w:val="00BF0559"/>
    <w:rsid w:val="00C022FA"/>
    <w:rsid w:val="00CD1E03"/>
    <w:rsid w:val="00D4014E"/>
    <w:rsid w:val="00DB27AA"/>
    <w:rsid w:val="00DC4224"/>
    <w:rsid w:val="00DF2C11"/>
    <w:rsid w:val="00E16BAD"/>
    <w:rsid w:val="00F15F31"/>
    <w:rsid w:val="00F67FD0"/>
    <w:rsid w:val="00F72C25"/>
    <w:rsid w:val="00FC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F703"/>
  <w15:chartTrackingRefBased/>
  <w15:docId w15:val="{BAF63CD7-C947-4359-94AE-44789D4C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0C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C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C5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C5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C5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C5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C5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C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C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C0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C0C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C0C5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C5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C0C5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C0C5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0C5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C0C5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0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to:info@best-edu.ru/" TargetMode="External"/><Relationship Id="rId5" Type="http://schemas.openxmlformats.org/officeDocument/2006/relationships/hyperlink" Target="https://best-edu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2025-03-12T11:45:00Z</dcterms:created>
  <dcterms:modified xsi:type="dcterms:W3CDTF">2025-03-26T09:43:00Z</dcterms:modified>
</cp:coreProperties>
</file>